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653"/>
        <w:gridCol w:w="8"/>
        <w:gridCol w:w="1849"/>
        <w:gridCol w:w="3688"/>
        <w:gridCol w:w="2160"/>
        <w:gridCol w:w="3387"/>
      </w:tblGrid>
      <w:tr w:rsidR="00433998" w:rsidRPr="008862BD" w14:paraId="50385814" w14:textId="77777777" w:rsidTr="00D5368F">
        <w:tc>
          <w:tcPr>
            <w:tcW w:w="2661" w:type="dxa"/>
            <w:gridSpan w:val="2"/>
            <w:shd w:val="clear" w:color="auto" w:fill="99CC00"/>
            <w:vAlign w:val="center"/>
          </w:tcPr>
          <w:p w14:paraId="3A8FF867" w14:textId="490DA66C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537" w:type="dxa"/>
            <w:gridSpan w:val="2"/>
          </w:tcPr>
          <w:p w14:paraId="72AE65A8" w14:textId="283D2345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  <w:tc>
          <w:tcPr>
            <w:tcW w:w="2160" w:type="dxa"/>
            <w:shd w:val="clear" w:color="auto" w:fill="99CC00"/>
          </w:tcPr>
          <w:p w14:paraId="277ED5C5" w14:textId="54765F2D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387" w:type="dxa"/>
          </w:tcPr>
          <w:p w14:paraId="47DBA43B" w14:textId="3915CD0B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0"/>
                <w:szCs w:val="20"/>
              </w:rPr>
            </w:pPr>
            <w:r w:rsidRPr="00433998">
              <w:rPr>
                <w:b/>
                <w:bCs/>
              </w:rPr>
              <w:t>PR-MSL-DAFIM-DT-UC-CMT-07</w:t>
            </w:r>
          </w:p>
        </w:tc>
      </w:tr>
      <w:tr w:rsidR="00433998" w:rsidRPr="008862BD" w14:paraId="2C56D298" w14:textId="77777777" w:rsidTr="00D5368F">
        <w:tc>
          <w:tcPr>
            <w:tcW w:w="2661" w:type="dxa"/>
            <w:gridSpan w:val="2"/>
            <w:shd w:val="clear" w:color="auto" w:fill="99CC00"/>
            <w:vAlign w:val="center"/>
          </w:tcPr>
          <w:p w14:paraId="1C97DFA5" w14:textId="467E4390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537" w:type="dxa"/>
            <w:gridSpan w:val="2"/>
          </w:tcPr>
          <w:p w14:paraId="79E9E8DC" w14:textId="56335FDD" w:rsidR="00433998" w:rsidRPr="001742BF" w:rsidRDefault="00433998" w:rsidP="00433998">
            <w:pPr>
              <w:jc w:val="center"/>
              <w:rPr>
                <w:rFonts w:ascii="Century" w:hAnsi="Century"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Control Multas de Transito</w:t>
            </w:r>
          </w:p>
        </w:tc>
        <w:tc>
          <w:tcPr>
            <w:tcW w:w="2160" w:type="dxa"/>
            <w:shd w:val="clear" w:color="auto" w:fill="99CC00"/>
          </w:tcPr>
          <w:p w14:paraId="1D973077" w14:textId="3FD7CA3D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387" w:type="dxa"/>
          </w:tcPr>
          <w:p w14:paraId="4C2B187A" w14:textId="70316F06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433998" w:rsidRPr="008862BD" w14:paraId="0E078C07" w14:textId="77777777" w:rsidTr="00D5368F">
        <w:tc>
          <w:tcPr>
            <w:tcW w:w="4510" w:type="dxa"/>
            <w:gridSpan w:val="3"/>
            <w:shd w:val="clear" w:color="auto" w:fill="99CC00"/>
            <w:vAlign w:val="center"/>
          </w:tcPr>
          <w:p w14:paraId="4B67D8C7" w14:textId="621A4D2F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Dirección</w:t>
            </w:r>
          </w:p>
        </w:tc>
        <w:tc>
          <w:tcPr>
            <w:tcW w:w="3688" w:type="dxa"/>
            <w:shd w:val="clear" w:color="auto" w:fill="99CC00"/>
          </w:tcPr>
          <w:p w14:paraId="05D48EE3" w14:textId="222AE184" w:rsidR="00433998" w:rsidRPr="00D055E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D055ED">
              <w:rPr>
                <w:rFonts w:ascii="Century Gothic" w:hAnsi="Century Gothic"/>
                <w:b/>
                <w:bCs/>
                <w:sz w:val="28"/>
                <w:szCs w:val="28"/>
              </w:rPr>
              <w:t>Departamento</w:t>
            </w:r>
          </w:p>
        </w:tc>
        <w:tc>
          <w:tcPr>
            <w:tcW w:w="5547" w:type="dxa"/>
            <w:gridSpan w:val="2"/>
            <w:shd w:val="clear" w:color="auto" w:fill="99CC00"/>
          </w:tcPr>
          <w:p w14:paraId="5E982670" w14:textId="43C61BF2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433998" w:rsidRPr="008862BD" w14:paraId="64561F99" w14:textId="77777777" w:rsidTr="00D5368F">
        <w:tc>
          <w:tcPr>
            <w:tcW w:w="4510" w:type="dxa"/>
            <w:gridSpan w:val="3"/>
            <w:vAlign w:val="center"/>
          </w:tcPr>
          <w:p w14:paraId="2CEF96A6" w14:textId="7E731B85" w:rsid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0F3A685" w14:textId="0BF195A7" w:rsidR="00433998" w:rsidRPr="00433998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Administración Financiera Integrada Municipal</w:t>
            </w:r>
          </w:p>
          <w:p w14:paraId="10220D0F" w14:textId="6A327641" w:rsidR="00433998" w:rsidRPr="006102CE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3688" w:type="dxa"/>
          </w:tcPr>
          <w:p w14:paraId="73780263" w14:textId="77777777" w:rsidR="00D5368F" w:rsidRDefault="00D5368F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0F04B9DA" w14:textId="22B777B4" w:rsidR="00433998" w:rsidRPr="006102CE" w:rsidRDefault="00D5368F" w:rsidP="00D5368F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Tesorería</w:t>
            </w:r>
          </w:p>
        </w:tc>
        <w:tc>
          <w:tcPr>
            <w:tcW w:w="5547" w:type="dxa"/>
            <w:gridSpan w:val="2"/>
          </w:tcPr>
          <w:p w14:paraId="56202310" w14:textId="77777777" w:rsidR="00433998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65274C2" w14:textId="20B8BF72" w:rsidR="00433998" w:rsidRPr="006102CE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Contabilidad</w:t>
            </w:r>
          </w:p>
        </w:tc>
      </w:tr>
      <w:tr w:rsidR="00433998" w:rsidRPr="008862BD" w14:paraId="04865B05" w14:textId="77777777" w:rsidTr="00D5368F">
        <w:trPr>
          <w:trHeight w:val="684"/>
        </w:trPr>
        <w:tc>
          <w:tcPr>
            <w:tcW w:w="2653" w:type="dxa"/>
            <w:shd w:val="clear" w:color="auto" w:fill="99CC00"/>
            <w:vAlign w:val="center"/>
          </w:tcPr>
          <w:p w14:paraId="6B10B662" w14:textId="77777777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5" w:type="dxa"/>
            <w:gridSpan w:val="3"/>
            <w:shd w:val="clear" w:color="auto" w:fill="99CC00"/>
            <w:vAlign w:val="center"/>
          </w:tcPr>
          <w:p w14:paraId="4007A837" w14:textId="58856F4E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160" w:type="dxa"/>
            <w:shd w:val="clear" w:color="auto" w:fill="99CC00"/>
            <w:vAlign w:val="center"/>
          </w:tcPr>
          <w:p w14:paraId="00CD2A50" w14:textId="6302387B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387" w:type="dxa"/>
            <w:shd w:val="clear" w:color="auto" w:fill="99CC00"/>
            <w:vAlign w:val="center"/>
          </w:tcPr>
          <w:p w14:paraId="0D907B74" w14:textId="38AB786E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433998" w:rsidRPr="008862BD" w14:paraId="392098E8" w14:textId="77777777" w:rsidTr="00D5368F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206831DB" w14:textId="70284BCD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545" w:type="dxa"/>
            <w:gridSpan w:val="3"/>
            <w:vAlign w:val="center"/>
          </w:tcPr>
          <w:p w14:paraId="2DCEC136" w14:textId="04A29687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Katherine Del Rosario Aguilar Ajvix</w:t>
            </w:r>
          </w:p>
        </w:tc>
        <w:tc>
          <w:tcPr>
            <w:tcW w:w="2160" w:type="dxa"/>
            <w:vMerge w:val="restart"/>
          </w:tcPr>
          <w:p w14:paraId="6FD70F34" w14:textId="32FB052C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vMerge w:val="restart"/>
            <w:vAlign w:val="center"/>
          </w:tcPr>
          <w:p w14:paraId="4C666AA5" w14:textId="34F65DC6" w:rsidR="00433998" w:rsidRPr="00686FD7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5 de 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433998" w:rsidRPr="008862BD" w14:paraId="3E46D96A" w14:textId="77777777" w:rsidTr="00D5368F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3296E063" w14:textId="4499920B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5" w:type="dxa"/>
            <w:gridSpan w:val="3"/>
          </w:tcPr>
          <w:p w14:paraId="4A27393C" w14:textId="384419CF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Coordinadora de Contabilidad</w:t>
            </w:r>
          </w:p>
        </w:tc>
        <w:tc>
          <w:tcPr>
            <w:tcW w:w="2160" w:type="dxa"/>
            <w:vMerge/>
          </w:tcPr>
          <w:p w14:paraId="5DCB8DFC" w14:textId="77777777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vMerge/>
          </w:tcPr>
          <w:p w14:paraId="1F0AC1E3" w14:textId="77777777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433998" w:rsidRPr="008862BD" w14:paraId="6982697F" w14:textId="77777777" w:rsidTr="00D5368F">
        <w:trPr>
          <w:trHeight w:val="361"/>
        </w:trPr>
        <w:tc>
          <w:tcPr>
            <w:tcW w:w="2653" w:type="dxa"/>
            <w:shd w:val="clear" w:color="auto" w:fill="99CC00"/>
            <w:vAlign w:val="center"/>
          </w:tcPr>
          <w:p w14:paraId="0BADC367" w14:textId="77777777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5" w:type="dxa"/>
            <w:gridSpan w:val="3"/>
            <w:shd w:val="clear" w:color="auto" w:fill="99CC00"/>
          </w:tcPr>
          <w:p w14:paraId="242DEFB5" w14:textId="77777777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2160" w:type="dxa"/>
            <w:shd w:val="clear" w:color="auto" w:fill="99CC00"/>
          </w:tcPr>
          <w:p w14:paraId="1151A974" w14:textId="77777777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shd w:val="clear" w:color="auto" w:fill="99CC00"/>
          </w:tcPr>
          <w:p w14:paraId="04DE918C" w14:textId="3A968C56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433998" w:rsidRPr="008862BD" w14:paraId="2D4EBC31" w14:textId="77777777" w:rsidTr="00D5368F">
        <w:trPr>
          <w:trHeight w:val="574"/>
        </w:trPr>
        <w:tc>
          <w:tcPr>
            <w:tcW w:w="2653" w:type="dxa"/>
            <w:shd w:val="clear" w:color="auto" w:fill="99CC00"/>
            <w:vAlign w:val="center"/>
          </w:tcPr>
          <w:p w14:paraId="3F0F904C" w14:textId="6C659D13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545" w:type="dxa"/>
            <w:gridSpan w:val="3"/>
            <w:vAlign w:val="center"/>
          </w:tcPr>
          <w:p w14:paraId="7DE99648" w14:textId="401A10DD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Francisco Antonio Cruz González</w:t>
            </w:r>
          </w:p>
        </w:tc>
        <w:tc>
          <w:tcPr>
            <w:tcW w:w="2160" w:type="dxa"/>
            <w:vMerge w:val="restart"/>
          </w:tcPr>
          <w:p w14:paraId="05373781" w14:textId="77777777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vMerge w:val="restart"/>
            <w:vAlign w:val="center"/>
          </w:tcPr>
          <w:p w14:paraId="1B6EF774" w14:textId="77777777" w:rsidR="00433998" w:rsidRPr="00275974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433998" w:rsidRPr="008862BD" w14:paraId="4B419F3C" w14:textId="77777777" w:rsidTr="00D5368F">
        <w:trPr>
          <w:trHeight w:val="389"/>
        </w:trPr>
        <w:tc>
          <w:tcPr>
            <w:tcW w:w="2653" w:type="dxa"/>
            <w:shd w:val="clear" w:color="auto" w:fill="99CC00"/>
            <w:vAlign w:val="center"/>
          </w:tcPr>
          <w:p w14:paraId="409662F7" w14:textId="68CE8D33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5" w:type="dxa"/>
            <w:gridSpan w:val="3"/>
          </w:tcPr>
          <w:p w14:paraId="3E300590" w14:textId="5BC76A99" w:rsidR="00433998" w:rsidRPr="00433998" w:rsidRDefault="00433998" w:rsidP="00433998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433998">
              <w:rPr>
                <w:rFonts w:ascii="Century Gothic" w:hAnsi="Century Gothic"/>
                <w:b/>
                <w:bCs/>
                <w:sz w:val="24"/>
                <w:szCs w:val="24"/>
              </w:rPr>
              <w:t>Jefe de Tesorería</w:t>
            </w:r>
          </w:p>
        </w:tc>
        <w:tc>
          <w:tcPr>
            <w:tcW w:w="2160" w:type="dxa"/>
            <w:vMerge/>
          </w:tcPr>
          <w:p w14:paraId="5352479E" w14:textId="77777777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vMerge/>
          </w:tcPr>
          <w:p w14:paraId="0835AB25" w14:textId="77777777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433998" w:rsidRPr="008862BD" w14:paraId="7D0663BA" w14:textId="77777777" w:rsidTr="00D5368F">
        <w:trPr>
          <w:trHeight w:val="355"/>
        </w:trPr>
        <w:tc>
          <w:tcPr>
            <w:tcW w:w="2653" w:type="dxa"/>
            <w:shd w:val="clear" w:color="auto" w:fill="99CC00"/>
            <w:vAlign w:val="center"/>
          </w:tcPr>
          <w:p w14:paraId="429BBC1A" w14:textId="77777777" w:rsidR="00433998" w:rsidRPr="008862BD" w:rsidRDefault="00433998" w:rsidP="00433998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545" w:type="dxa"/>
            <w:gridSpan w:val="3"/>
            <w:shd w:val="clear" w:color="auto" w:fill="99CC00"/>
          </w:tcPr>
          <w:p w14:paraId="6B8BF674" w14:textId="5F4056BB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160" w:type="dxa"/>
            <w:shd w:val="clear" w:color="auto" w:fill="99CC00"/>
          </w:tcPr>
          <w:p w14:paraId="737AA524" w14:textId="77777777" w:rsidR="00433998" w:rsidRPr="00275974" w:rsidRDefault="00433998" w:rsidP="00433998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shd w:val="clear" w:color="auto" w:fill="99CC00"/>
          </w:tcPr>
          <w:p w14:paraId="431E5096" w14:textId="2F1FC601" w:rsidR="00433998" w:rsidRPr="008862BD" w:rsidRDefault="00433998" w:rsidP="00433998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D5368F" w:rsidRPr="008862BD" w14:paraId="007C3FEF" w14:textId="77777777" w:rsidTr="00D5368F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2F86988A" w14:textId="716BD706" w:rsidR="00D5368F" w:rsidRPr="008862BD" w:rsidRDefault="00D5368F" w:rsidP="00D5368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545" w:type="dxa"/>
            <w:gridSpan w:val="3"/>
          </w:tcPr>
          <w:p w14:paraId="0597B8EB" w14:textId="605DE3E7" w:rsidR="00D5368F" w:rsidRPr="00275974" w:rsidRDefault="00D5368F" w:rsidP="00D5368F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160" w:type="dxa"/>
            <w:vMerge w:val="restart"/>
          </w:tcPr>
          <w:p w14:paraId="289DD31C" w14:textId="77777777" w:rsidR="00D5368F" w:rsidRPr="00275974" w:rsidRDefault="00D5368F" w:rsidP="00D5368F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387" w:type="dxa"/>
            <w:vMerge w:val="restart"/>
            <w:vAlign w:val="center"/>
          </w:tcPr>
          <w:p w14:paraId="49238087" w14:textId="77777777" w:rsidR="00D5368F" w:rsidRPr="00275974" w:rsidRDefault="00D5368F" w:rsidP="00D5368F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D5368F" w:rsidRPr="008862BD" w14:paraId="54DFABBF" w14:textId="77777777" w:rsidTr="00D5368F">
        <w:trPr>
          <w:trHeight w:val="587"/>
        </w:trPr>
        <w:tc>
          <w:tcPr>
            <w:tcW w:w="2653" w:type="dxa"/>
            <w:shd w:val="clear" w:color="auto" w:fill="99CC00"/>
            <w:vAlign w:val="center"/>
          </w:tcPr>
          <w:p w14:paraId="78FC2C09" w14:textId="28E3C174" w:rsidR="00D5368F" w:rsidRPr="008862BD" w:rsidRDefault="00D5368F" w:rsidP="00D5368F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545" w:type="dxa"/>
            <w:gridSpan w:val="3"/>
          </w:tcPr>
          <w:p w14:paraId="7D3250AC" w14:textId="0CFD0A56" w:rsidR="00D5368F" w:rsidRPr="008862BD" w:rsidRDefault="00D5368F" w:rsidP="00D5368F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F21B45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160" w:type="dxa"/>
            <w:vMerge/>
          </w:tcPr>
          <w:p w14:paraId="0E4DDCFC" w14:textId="77777777" w:rsidR="00D5368F" w:rsidRPr="008862BD" w:rsidRDefault="00D5368F" w:rsidP="00D5368F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387" w:type="dxa"/>
            <w:vMerge/>
          </w:tcPr>
          <w:p w14:paraId="5C2364D2" w14:textId="77777777" w:rsidR="00D5368F" w:rsidRPr="008862BD" w:rsidRDefault="00D5368F" w:rsidP="00D5368F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132D9A52" w14:textId="4A023DE3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14313D1D" w:rsidR="007D33A0" w:rsidRPr="00CD5CC0" w:rsidRDefault="00615417" w:rsidP="00CD5CC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CD5CC0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40024C8A" w14:textId="621FB364" w:rsidR="001742BF" w:rsidRPr="00CD5CC0" w:rsidRDefault="001742BF" w:rsidP="002B2519">
      <w:p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 xml:space="preserve">Penalizar la mala conducta al volante e incentivar una buena convivencia vial, para así proteger a todos los usuarios de la vía pública. </w:t>
      </w:r>
    </w:p>
    <w:p w14:paraId="77624F75" w14:textId="77777777" w:rsidR="001742BF" w:rsidRPr="00CD5CC0" w:rsidRDefault="001742BF" w:rsidP="002B2519">
      <w:pPr>
        <w:rPr>
          <w:rFonts w:ascii="Century Gothic" w:hAnsi="Century Gothic"/>
          <w:b/>
          <w:bCs/>
          <w:sz w:val="24"/>
          <w:szCs w:val="24"/>
        </w:rPr>
      </w:pPr>
    </w:p>
    <w:p w14:paraId="47AE07E8" w14:textId="32423127" w:rsidR="002C793B" w:rsidRDefault="007D33A0" w:rsidP="00CD5CC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6866CA2A" w14:textId="43CC78E7" w:rsidR="001742BF" w:rsidRPr="00CD5CC0" w:rsidRDefault="00F27DB1" w:rsidP="00CD5CC0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>Ley de tránsito artículo 32</w:t>
      </w:r>
    </w:p>
    <w:p w14:paraId="3EDA4668" w14:textId="649832A2" w:rsidR="00CD5CC0" w:rsidRDefault="00CD5CC0" w:rsidP="00CD5CC0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Normas de Aplicación Interna</w:t>
      </w:r>
    </w:p>
    <w:p w14:paraId="76486107" w14:textId="77777777" w:rsidR="00CD5CC0" w:rsidRPr="00CD5CC0" w:rsidRDefault="00CD5CC0" w:rsidP="00CD5CC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CD5CC0">
        <w:rPr>
          <w:rFonts w:ascii="Century Gothic" w:hAnsi="Century Gothic"/>
          <w:b/>
          <w:bCs/>
          <w:sz w:val="36"/>
          <w:szCs w:val="36"/>
        </w:rPr>
        <w:t>Usuarios</w:t>
      </w:r>
    </w:p>
    <w:p w14:paraId="51BF35F7" w14:textId="77777777" w:rsidR="00CD5CC0" w:rsidRPr="00CD5CC0" w:rsidRDefault="00CD5CC0" w:rsidP="00CD5CC0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>Agentes de Tránsito, Banco Industrial (Cuenta Recaudadora) Tesorero municipal, Coordinadora de Contabilidad, Director Financiero, Alcalde Municipal.</w:t>
      </w:r>
    </w:p>
    <w:p w14:paraId="1E59CE34" w14:textId="77777777" w:rsidR="00CD5CC0" w:rsidRDefault="00CD5CC0" w:rsidP="002B2519">
      <w:pPr>
        <w:rPr>
          <w:rFonts w:ascii="Century Gothic" w:hAnsi="Century Gothic"/>
          <w:b/>
          <w:bCs/>
          <w:sz w:val="36"/>
          <w:szCs w:val="36"/>
        </w:rPr>
      </w:pPr>
    </w:p>
    <w:p w14:paraId="2B3598F2" w14:textId="0A2FA44A" w:rsidR="00A95107" w:rsidRPr="00CD5CC0" w:rsidRDefault="005831A0" w:rsidP="00CD5CC0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CD5CC0">
        <w:rPr>
          <w:rFonts w:ascii="Century Gothic" w:hAnsi="Century Gothic"/>
          <w:b/>
          <w:bCs/>
          <w:sz w:val="36"/>
          <w:szCs w:val="36"/>
        </w:rPr>
        <w:t>Requisitos</w:t>
      </w:r>
    </w:p>
    <w:p w14:paraId="29E3FE15" w14:textId="3D61E6FB" w:rsidR="00A95107" w:rsidRPr="00CD5CC0" w:rsidRDefault="00F27DB1" w:rsidP="00AE07D4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>Estado de cuenta banco industrial (Cuenta Recaudadora)</w:t>
      </w:r>
    </w:p>
    <w:p w14:paraId="08B890E0" w14:textId="77777777" w:rsidR="00CD5CC0" w:rsidRDefault="00F27DB1" w:rsidP="00CD5CC0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>Se realiza un recibo 7b por cada multa del día</w:t>
      </w:r>
    </w:p>
    <w:p w14:paraId="751A569F" w14:textId="77777777" w:rsidR="00CD5CC0" w:rsidRPr="00CD5CC0" w:rsidRDefault="00F27DB1" w:rsidP="00CD5CC0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>Se ingresan al sistema</w:t>
      </w:r>
    </w:p>
    <w:p w14:paraId="4C795F95" w14:textId="240F2C11" w:rsidR="00F27DB1" w:rsidRPr="00CD5CC0" w:rsidRDefault="00F27DB1" w:rsidP="00CD5CC0">
      <w:pPr>
        <w:pStyle w:val="Prrafodelista"/>
        <w:numPr>
          <w:ilvl w:val="0"/>
          <w:numId w:val="5"/>
        </w:numPr>
        <w:rPr>
          <w:rFonts w:ascii="Century Gothic" w:hAnsi="Century Gothic"/>
          <w:sz w:val="24"/>
          <w:szCs w:val="24"/>
        </w:rPr>
      </w:pPr>
      <w:r w:rsidRPr="00CD5CC0">
        <w:rPr>
          <w:rFonts w:ascii="Century Gothic" w:hAnsi="Century Gothic"/>
          <w:sz w:val="24"/>
          <w:szCs w:val="24"/>
        </w:rPr>
        <w:t xml:space="preserve">Penalidad se incluye en una boleta de aviso </w:t>
      </w:r>
      <w:r w:rsidR="001F2F32" w:rsidRPr="00CD5CC0">
        <w:rPr>
          <w:rFonts w:ascii="Century Gothic" w:hAnsi="Century Gothic"/>
          <w:sz w:val="24"/>
          <w:szCs w:val="24"/>
        </w:rPr>
        <w:t>y debe</w:t>
      </w:r>
      <w:r w:rsidRPr="00CD5CC0">
        <w:rPr>
          <w:rFonts w:ascii="Century Gothic" w:hAnsi="Century Gothic"/>
          <w:sz w:val="24"/>
          <w:szCs w:val="24"/>
        </w:rPr>
        <w:t xml:space="preserve"> pagarse de en un tiempo determinado; de lo contrario, se pueden enfrentar</w:t>
      </w:r>
      <w:r w:rsidR="001F2F32" w:rsidRPr="00CD5CC0">
        <w:rPr>
          <w:rFonts w:ascii="Century Gothic" w:hAnsi="Century Gothic"/>
          <w:sz w:val="24"/>
          <w:szCs w:val="24"/>
        </w:rPr>
        <w:t xml:space="preserve"> a multas más altas o incluso consecuencias legales más graves.</w:t>
      </w:r>
    </w:p>
    <w:p w14:paraId="7B69808B" w14:textId="6129BF36" w:rsidR="007D33A0" w:rsidRPr="008862BD" w:rsidRDefault="00CD5CC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  <w:r w:rsidR="00D6057B">
        <w:rPr>
          <w:rFonts w:ascii="Century Gothic" w:hAnsi="Century Gothic"/>
          <w:b/>
          <w:bCs/>
          <w:sz w:val="36"/>
          <w:szCs w:val="36"/>
        </w:rPr>
        <w:t xml:space="preserve"> 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402"/>
      </w:tblGrid>
      <w:tr w:rsidR="007D33A0" w:rsidRPr="008862BD" w14:paraId="0AEC57BC" w14:textId="77777777" w:rsidTr="00CD5CC0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402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CD5CC0" w:rsidRPr="0001246A" w14:paraId="541F6172" w14:textId="77777777" w:rsidTr="00CD5CC0">
        <w:tc>
          <w:tcPr>
            <w:tcW w:w="1271" w:type="dxa"/>
            <w:vAlign w:val="center"/>
          </w:tcPr>
          <w:p w14:paraId="7D295AC6" w14:textId="26AD22CE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8647" w:type="dxa"/>
          </w:tcPr>
          <w:p w14:paraId="368C67B9" w14:textId="180298FC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Descargar el estado de cuenta del Banco Industrial Cuenta Recaudadora</w:t>
            </w:r>
          </w:p>
        </w:tc>
        <w:tc>
          <w:tcPr>
            <w:tcW w:w="3402" w:type="dxa"/>
            <w:vMerge w:val="restart"/>
            <w:vAlign w:val="center"/>
          </w:tcPr>
          <w:p w14:paraId="2503E1DC" w14:textId="77777777" w:rsidR="00CD5CC0" w:rsidRPr="00CD5CC0" w:rsidRDefault="00CD5CC0" w:rsidP="00CD5CC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239B30E4" w14:textId="77777777" w:rsidR="00CD5CC0" w:rsidRPr="00CD5CC0" w:rsidRDefault="00CD5CC0" w:rsidP="00CD5CC0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  <w:p w14:paraId="4373FF8B" w14:textId="166E0605" w:rsidR="00CD5CC0" w:rsidRPr="00CD5CC0" w:rsidRDefault="00CD5CC0" w:rsidP="00CD5CC0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Coordinador de Contabilidad</w:t>
            </w:r>
          </w:p>
        </w:tc>
      </w:tr>
      <w:tr w:rsidR="00CD5CC0" w:rsidRPr="0001246A" w14:paraId="0EF42AF7" w14:textId="77777777" w:rsidTr="00CD5CC0">
        <w:trPr>
          <w:trHeight w:val="413"/>
        </w:trPr>
        <w:tc>
          <w:tcPr>
            <w:tcW w:w="1271" w:type="dxa"/>
            <w:vAlign w:val="center"/>
          </w:tcPr>
          <w:p w14:paraId="17243099" w14:textId="04136797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62692C41" w14:textId="72EC6030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Sumar todas las multas de ese día</w:t>
            </w:r>
          </w:p>
        </w:tc>
        <w:tc>
          <w:tcPr>
            <w:tcW w:w="3402" w:type="dxa"/>
            <w:vMerge/>
          </w:tcPr>
          <w:p w14:paraId="77D3AF2C" w14:textId="5188BD65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300C3159" w14:textId="77777777" w:rsidTr="00CD5CC0">
        <w:tc>
          <w:tcPr>
            <w:tcW w:w="1271" w:type="dxa"/>
            <w:vAlign w:val="center"/>
          </w:tcPr>
          <w:p w14:paraId="3A157E9F" w14:textId="5DD69133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65A76F1A" w14:textId="740AF427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Realizar recibo 7b</w:t>
            </w:r>
          </w:p>
        </w:tc>
        <w:tc>
          <w:tcPr>
            <w:tcW w:w="3402" w:type="dxa"/>
            <w:vMerge/>
          </w:tcPr>
          <w:p w14:paraId="635E3460" w14:textId="0D7B9C08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3C4CD77D" w14:textId="77777777" w:rsidTr="00CD5CC0">
        <w:tc>
          <w:tcPr>
            <w:tcW w:w="1271" w:type="dxa"/>
            <w:vAlign w:val="center"/>
          </w:tcPr>
          <w:p w14:paraId="3A2ADF27" w14:textId="0B8D4213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19BFB23D" w14:textId="0AA4358F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Firmar y sellar el recibo</w:t>
            </w:r>
          </w:p>
        </w:tc>
        <w:tc>
          <w:tcPr>
            <w:tcW w:w="3402" w:type="dxa"/>
            <w:vMerge/>
          </w:tcPr>
          <w:p w14:paraId="6A25842E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6D4607CC" w14:textId="77777777" w:rsidTr="00CD5CC0">
        <w:tc>
          <w:tcPr>
            <w:tcW w:w="1271" w:type="dxa"/>
            <w:vAlign w:val="center"/>
          </w:tcPr>
          <w:p w14:paraId="4AAD4F78" w14:textId="5B24724F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75CE7A32" w14:textId="4B09DD4B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Ingresar cabecera en el Sistema Gubernamental de Contabilidad</w:t>
            </w:r>
          </w:p>
        </w:tc>
        <w:tc>
          <w:tcPr>
            <w:tcW w:w="3402" w:type="dxa"/>
            <w:vMerge/>
          </w:tcPr>
          <w:p w14:paraId="0D32B492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2FA89E5C" w14:textId="77777777" w:rsidTr="00CD5CC0">
        <w:tc>
          <w:tcPr>
            <w:tcW w:w="1271" w:type="dxa"/>
            <w:vAlign w:val="center"/>
          </w:tcPr>
          <w:p w14:paraId="54A9C185" w14:textId="13684F7A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0F71E888" w14:textId="686A222A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Ingresar datos de recibo</w:t>
            </w:r>
          </w:p>
        </w:tc>
        <w:tc>
          <w:tcPr>
            <w:tcW w:w="3402" w:type="dxa"/>
            <w:vMerge/>
          </w:tcPr>
          <w:p w14:paraId="1FF25B63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21B2BE89" w14:textId="77777777" w:rsidTr="00CD5CC0">
        <w:tc>
          <w:tcPr>
            <w:tcW w:w="1271" w:type="dxa"/>
            <w:vAlign w:val="center"/>
          </w:tcPr>
          <w:p w14:paraId="4890B01A" w14:textId="3427128D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71C0B760" w14:textId="6BF778DB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Ingresar rubro</w:t>
            </w:r>
          </w:p>
        </w:tc>
        <w:tc>
          <w:tcPr>
            <w:tcW w:w="3402" w:type="dxa"/>
            <w:vMerge/>
          </w:tcPr>
          <w:p w14:paraId="0947C73A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064A4A68" w14:textId="77777777" w:rsidTr="00CD5CC0">
        <w:tc>
          <w:tcPr>
            <w:tcW w:w="1271" w:type="dxa"/>
            <w:vAlign w:val="center"/>
          </w:tcPr>
          <w:p w14:paraId="0CFF35CC" w14:textId="3DA11581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35BF8EFA" w14:textId="22EB9ED4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Verificar los montos</w:t>
            </w:r>
          </w:p>
        </w:tc>
        <w:tc>
          <w:tcPr>
            <w:tcW w:w="3402" w:type="dxa"/>
            <w:vMerge/>
          </w:tcPr>
          <w:p w14:paraId="10DCEBAF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7DBAE0E7" w14:textId="77777777" w:rsidTr="00CD5CC0">
        <w:tc>
          <w:tcPr>
            <w:tcW w:w="1271" w:type="dxa"/>
            <w:vAlign w:val="center"/>
          </w:tcPr>
          <w:p w14:paraId="55E5FE10" w14:textId="3E198FD1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735092FD" w14:textId="40B6FE08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Aprobar en sistema</w:t>
            </w:r>
          </w:p>
        </w:tc>
        <w:tc>
          <w:tcPr>
            <w:tcW w:w="3402" w:type="dxa"/>
            <w:vMerge/>
          </w:tcPr>
          <w:p w14:paraId="7523E952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2AFE2FC3" w14:textId="77777777" w:rsidTr="00CD5CC0">
        <w:tc>
          <w:tcPr>
            <w:tcW w:w="1271" w:type="dxa"/>
            <w:vAlign w:val="center"/>
          </w:tcPr>
          <w:p w14:paraId="3E4E2ECA" w14:textId="6DA566B8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10</w:t>
            </w:r>
          </w:p>
        </w:tc>
        <w:tc>
          <w:tcPr>
            <w:tcW w:w="8647" w:type="dxa"/>
          </w:tcPr>
          <w:p w14:paraId="5865C350" w14:textId="3CD537CB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Realizar el cheque para el depósito del efectivo en la cuenta Única del Tesoro Municipal</w:t>
            </w:r>
          </w:p>
        </w:tc>
        <w:tc>
          <w:tcPr>
            <w:tcW w:w="3402" w:type="dxa"/>
            <w:vMerge/>
          </w:tcPr>
          <w:p w14:paraId="5302BC49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4ECF2CB5" w14:textId="77777777" w:rsidTr="00CD5CC0">
        <w:tc>
          <w:tcPr>
            <w:tcW w:w="1271" w:type="dxa"/>
            <w:vAlign w:val="center"/>
          </w:tcPr>
          <w:p w14:paraId="67396A1D" w14:textId="0933CAF9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11</w:t>
            </w:r>
          </w:p>
        </w:tc>
        <w:tc>
          <w:tcPr>
            <w:tcW w:w="8647" w:type="dxa"/>
          </w:tcPr>
          <w:p w14:paraId="20A8DA71" w14:textId="02D4915E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Realizar el traslado de saldos entre cuenta recaudadora a la cuenta Única del Tesoro Municipal</w:t>
            </w:r>
          </w:p>
        </w:tc>
        <w:tc>
          <w:tcPr>
            <w:tcW w:w="3402" w:type="dxa"/>
            <w:vMerge/>
          </w:tcPr>
          <w:p w14:paraId="08D0D6DA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6282006D" w14:textId="77777777" w:rsidTr="00CD5CC0">
        <w:tc>
          <w:tcPr>
            <w:tcW w:w="1271" w:type="dxa"/>
            <w:vAlign w:val="center"/>
          </w:tcPr>
          <w:p w14:paraId="61EAD3F4" w14:textId="433E7A18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12</w:t>
            </w:r>
          </w:p>
        </w:tc>
        <w:tc>
          <w:tcPr>
            <w:tcW w:w="8647" w:type="dxa"/>
          </w:tcPr>
          <w:p w14:paraId="08D2281D" w14:textId="23E6648C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Imprimir constancia (Cheque en sistema que fue operada la transacción)</w:t>
            </w:r>
          </w:p>
        </w:tc>
        <w:tc>
          <w:tcPr>
            <w:tcW w:w="3402" w:type="dxa"/>
            <w:vMerge/>
          </w:tcPr>
          <w:p w14:paraId="0159864E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090419FF" w14:textId="77777777" w:rsidTr="00CD5CC0">
        <w:tc>
          <w:tcPr>
            <w:tcW w:w="1271" w:type="dxa"/>
            <w:vAlign w:val="center"/>
          </w:tcPr>
          <w:p w14:paraId="6A01A52C" w14:textId="5F984DCA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13</w:t>
            </w:r>
          </w:p>
        </w:tc>
        <w:tc>
          <w:tcPr>
            <w:tcW w:w="8647" w:type="dxa"/>
          </w:tcPr>
          <w:p w14:paraId="5C2A7F4B" w14:textId="694771B5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 xml:space="preserve">Realizar el ingreso del número de boleta de deposito </w:t>
            </w:r>
          </w:p>
        </w:tc>
        <w:tc>
          <w:tcPr>
            <w:tcW w:w="3402" w:type="dxa"/>
            <w:vMerge/>
          </w:tcPr>
          <w:p w14:paraId="6562592E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72B339BA" w14:textId="77777777" w:rsidTr="00CD5CC0">
        <w:tc>
          <w:tcPr>
            <w:tcW w:w="1271" w:type="dxa"/>
            <w:vAlign w:val="center"/>
          </w:tcPr>
          <w:p w14:paraId="4AB1396A" w14:textId="6818B328" w:rsidR="00CD5CC0" w:rsidRPr="00CD5CC0" w:rsidRDefault="00CD5CC0" w:rsidP="00614001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1</w:t>
            </w:r>
            <w:r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0BF47E63" w14:textId="4F86900F" w:rsidR="00CD5CC0" w:rsidRPr="00CD5CC0" w:rsidRDefault="00CD5CC0" w:rsidP="00614001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Aprobar en sistema y automáticamente queda en cero la cuenta recaudadora</w:t>
            </w:r>
          </w:p>
        </w:tc>
        <w:tc>
          <w:tcPr>
            <w:tcW w:w="3402" w:type="dxa"/>
            <w:vMerge/>
          </w:tcPr>
          <w:p w14:paraId="3DA15E80" w14:textId="77777777" w:rsidR="00CD5CC0" w:rsidRPr="00CD5CC0" w:rsidRDefault="00CD5CC0" w:rsidP="0061400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CD5CC0" w:rsidRPr="0001246A" w14:paraId="5C0066F0" w14:textId="77777777" w:rsidTr="00CD5CC0">
        <w:tc>
          <w:tcPr>
            <w:tcW w:w="1271" w:type="dxa"/>
            <w:vAlign w:val="center"/>
          </w:tcPr>
          <w:p w14:paraId="798968E6" w14:textId="47462F5B" w:rsidR="00CD5CC0" w:rsidRDefault="00CD5CC0" w:rsidP="00614001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15</w:t>
            </w:r>
          </w:p>
        </w:tc>
        <w:tc>
          <w:tcPr>
            <w:tcW w:w="8647" w:type="dxa"/>
          </w:tcPr>
          <w:p w14:paraId="278A3F29" w14:textId="06C3A05C" w:rsidR="00CD5CC0" w:rsidRDefault="00CD5CC0" w:rsidP="00614001">
            <w:pPr>
              <w:jc w:val="both"/>
              <w:rPr>
                <w:rFonts w:ascii="Century" w:hAnsi="Century"/>
              </w:rPr>
            </w:pPr>
            <w:r w:rsidRPr="00CD5CC0">
              <w:rPr>
                <w:rFonts w:ascii="Century Gothic" w:hAnsi="Century Gothic"/>
                <w:sz w:val="24"/>
                <w:szCs w:val="24"/>
              </w:rPr>
              <w:t>Finalizar proceso.</w:t>
            </w:r>
          </w:p>
        </w:tc>
        <w:tc>
          <w:tcPr>
            <w:tcW w:w="3402" w:type="dxa"/>
            <w:vMerge/>
          </w:tcPr>
          <w:p w14:paraId="7DA5C841" w14:textId="77777777" w:rsidR="00CD5CC0" w:rsidRPr="003422B4" w:rsidRDefault="00CD5CC0" w:rsidP="00614001">
            <w:pPr>
              <w:jc w:val="center"/>
              <w:rPr>
                <w:rFonts w:ascii="Century Gothic" w:hAnsi="Century Gothic"/>
                <w:b/>
                <w:bCs/>
              </w:rPr>
            </w:pPr>
          </w:p>
        </w:tc>
      </w:tr>
    </w:tbl>
    <w:p w14:paraId="2E5976D5" w14:textId="77777777" w:rsidR="007D33A0" w:rsidRPr="0001246A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725EF77" w14:textId="77777777" w:rsidR="00AE14E5" w:rsidRPr="00EF0C8A" w:rsidRDefault="00AE14E5" w:rsidP="00EF0C8A">
      <w:pPr>
        <w:rPr>
          <w:rFonts w:ascii="Century Gothic" w:hAnsi="Century Gothic"/>
          <w:b/>
          <w:bCs/>
          <w:sz w:val="20"/>
          <w:szCs w:val="20"/>
        </w:rPr>
      </w:pPr>
    </w:p>
    <w:p w14:paraId="5AF48E39" w14:textId="6FDD71C5" w:rsidR="007D33A0" w:rsidRPr="008862BD" w:rsidRDefault="007D33A0" w:rsidP="00A9510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16B6497F" w14:textId="3F7641F1" w:rsidR="007D33A0" w:rsidRPr="008862BD" w:rsidRDefault="00D5368F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36CC96F0" wp14:editId="068845D2">
            <wp:extent cx="7448764" cy="3872865"/>
            <wp:effectExtent l="0" t="0" r="0" b="0"/>
            <wp:docPr id="1821492461" name="Picture 1" descr="A screenshot of a computer scree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1492461" name="Picture 1" descr="A screenshot of a computer screen&#10;&#10;AI-generated content may be incorrect."/>
                    <pic:cNvPicPr/>
                  </pic:nvPicPr>
                  <pic:blipFill rotWithShape="1">
                    <a:blip r:embed="rId9"/>
                    <a:srcRect l="1836" t="2486" b="16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56708" cy="3876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DF0C1D" w14:textId="77777777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7F3FF5E" w14:textId="5D67C4DF" w:rsidR="007D33A0" w:rsidRPr="008862BD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157ED0E" w14:textId="77777777" w:rsidR="00D5368F" w:rsidRDefault="00D5368F" w:rsidP="00D5368F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D5368F" w14:paraId="32E7A9DC" w14:textId="77777777" w:rsidTr="008A4A89">
        <w:trPr>
          <w:trHeight w:val="470"/>
        </w:trPr>
        <w:tc>
          <w:tcPr>
            <w:tcW w:w="1674" w:type="dxa"/>
          </w:tcPr>
          <w:p w14:paraId="052E23FB" w14:textId="77777777" w:rsidR="00D5368F" w:rsidRDefault="00D5368F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56270B41" w14:textId="77777777" w:rsidR="00D5368F" w:rsidRDefault="00D5368F" w:rsidP="008A4A89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5368F" w14:paraId="0A0EF063" w14:textId="77777777" w:rsidTr="008A4A89">
        <w:trPr>
          <w:trHeight w:val="399"/>
        </w:trPr>
        <w:tc>
          <w:tcPr>
            <w:tcW w:w="1674" w:type="dxa"/>
          </w:tcPr>
          <w:p w14:paraId="7C6C3050" w14:textId="77777777" w:rsidR="00D5368F" w:rsidRPr="00A728F2" w:rsidRDefault="00D5368F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5D8673A2" w14:textId="132F921D" w:rsidR="00D5368F" w:rsidRPr="00A728F2" w:rsidRDefault="00D5368F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Recibos varios</w:t>
            </w:r>
          </w:p>
        </w:tc>
      </w:tr>
      <w:tr w:rsidR="00D5368F" w14:paraId="7ADEBDF1" w14:textId="77777777" w:rsidTr="008A4A89">
        <w:trPr>
          <w:trHeight w:val="399"/>
        </w:trPr>
        <w:tc>
          <w:tcPr>
            <w:tcW w:w="1674" w:type="dxa"/>
          </w:tcPr>
          <w:p w14:paraId="3852C65D" w14:textId="71C842E7" w:rsidR="00D5368F" w:rsidRDefault="00D5368F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5A90AA36" w14:textId="440CDB07" w:rsidR="00D5368F" w:rsidRDefault="00D5368F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Estado de cuenta</w:t>
            </w:r>
          </w:p>
        </w:tc>
      </w:tr>
      <w:tr w:rsidR="00D5368F" w14:paraId="765D3BB3" w14:textId="77777777" w:rsidTr="008A4A89">
        <w:trPr>
          <w:trHeight w:val="399"/>
        </w:trPr>
        <w:tc>
          <w:tcPr>
            <w:tcW w:w="1674" w:type="dxa"/>
          </w:tcPr>
          <w:p w14:paraId="6BEAC103" w14:textId="3C3B7C20" w:rsidR="00D5368F" w:rsidRDefault="00D5368F" w:rsidP="008A4A89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27FB7FA9" w14:textId="2158F1F9" w:rsidR="00D5368F" w:rsidRDefault="00D5368F" w:rsidP="008A4A89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Control de Multas</w:t>
            </w:r>
          </w:p>
        </w:tc>
      </w:tr>
    </w:tbl>
    <w:bookmarkEnd w:id="0"/>
    <w:p w14:paraId="15D4B62C" w14:textId="63EF526E" w:rsidR="00D5368F" w:rsidRPr="00D5368F" w:rsidRDefault="00D5368F" w:rsidP="00D5368F">
      <w:pPr>
        <w:tabs>
          <w:tab w:val="left" w:pos="4595"/>
          <w:tab w:val="center" w:pos="6875"/>
        </w:tabs>
        <w:jc w:val="both"/>
        <w:rPr>
          <w:rFonts w:ascii="Century Gothic" w:hAnsi="Century Gothic"/>
          <w:sz w:val="24"/>
          <w:szCs w:val="24"/>
        </w:rPr>
      </w:pPr>
      <w:r w:rsidRPr="00D5368F">
        <w:rPr>
          <w:rFonts w:ascii="Century Gothic" w:hAnsi="Century Gothic"/>
          <w:sz w:val="24"/>
          <w:szCs w:val="24"/>
        </w:rPr>
        <w:t>Anexo 1 Recibos Varios</w:t>
      </w:r>
    </w:p>
    <w:p w14:paraId="411F20DA" w14:textId="21D7AA6D" w:rsidR="00930959" w:rsidRDefault="001F2F32" w:rsidP="001F2F32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1F2F32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2D5783DF" wp14:editId="68B4C284">
            <wp:extent cx="3882291" cy="3197618"/>
            <wp:effectExtent l="0" t="0" r="4445" b="3175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889540" cy="32035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E49C37" w14:textId="77777777" w:rsidR="00D5368F" w:rsidRDefault="00D5368F" w:rsidP="00D5368F">
      <w:pPr>
        <w:tabs>
          <w:tab w:val="left" w:pos="4595"/>
          <w:tab w:val="center" w:pos="6875"/>
        </w:tabs>
        <w:jc w:val="both"/>
        <w:rPr>
          <w:rFonts w:ascii="Century Gothic" w:hAnsi="Century Gothic"/>
          <w:sz w:val="24"/>
          <w:szCs w:val="24"/>
        </w:rPr>
      </w:pPr>
    </w:p>
    <w:p w14:paraId="462F0613" w14:textId="3531BC89" w:rsidR="00D5368F" w:rsidRPr="00D5368F" w:rsidRDefault="00D5368F" w:rsidP="00D5368F">
      <w:pPr>
        <w:tabs>
          <w:tab w:val="left" w:pos="4595"/>
          <w:tab w:val="center" w:pos="6875"/>
        </w:tabs>
        <w:jc w:val="both"/>
        <w:rPr>
          <w:rFonts w:ascii="Century Gothic" w:hAnsi="Century Gothic"/>
          <w:sz w:val="24"/>
          <w:szCs w:val="24"/>
        </w:rPr>
      </w:pPr>
      <w:r w:rsidRPr="00D5368F">
        <w:rPr>
          <w:rFonts w:ascii="Century Gothic" w:hAnsi="Century Gothic"/>
          <w:sz w:val="24"/>
          <w:szCs w:val="24"/>
        </w:rPr>
        <w:t xml:space="preserve">Anexo </w:t>
      </w:r>
      <w:r>
        <w:rPr>
          <w:rFonts w:ascii="Century Gothic" w:hAnsi="Century Gothic"/>
          <w:sz w:val="24"/>
          <w:szCs w:val="24"/>
        </w:rPr>
        <w:t>2</w:t>
      </w:r>
      <w:r w:rsidRPr="00D5368F">
        <w:rPr>
          <w:rFonts w:ascii="Century Gothic" w:hAnsi="Century Gothic"/>
          <w:sz w:val="24"/>
          <w:szCs w:val="24"/>
        </w:rPr>
        <w:t xml:space="preserve"> </w:t>
      </w:r>
      <w:r>
        <w:rPr>
          <w:rFonts w:ascii="Century Gothic" w:hAnsi="Century Gothic"/>
          <w:sz w:val="24"/>
          <w:szCs w:val="24"/>
        </w:rPr>
        <w:t>Estados de Cuenta</w:t>
      </w:r>
    </w:p>
    <w:p w14:paraId="4A639AB9" w14:textId="7B09F098" w:rsidR="001F2F32" w:rsidRDefault="001F2F32" w:rsidP="001F2F32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1F2F32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3F9EB96F" wp14:editId="77D51FB9">
            <wp:extent cx="4868545" cy="4316506"/>
            <wp:effectExtent l="0" t="0" r="8255" b="825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72443" cy="43199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1D298B" w14:textId="77777777" w:rsidR="00D5368F" w:rsidRDefault="00D5368F" w:rsidP="00D5368F">
      <w:pPr>
        <w:tabs>
          <w:tab w:val="left" w:pos="4595"/>
          <w:tab w:val="center" w:pos="6875"/>
        </w:tabs>
        <w:jc w:val="both"/>
        <w:rPr>
          <w:rFonts w:ascii="Century Gothic" w:hAnsi="Century Gothic"/>
          <w:sz w:val="24"/>
          <w:szCs w:val="24"/>
        </w:rPr>
      </w:pPr>
    </w:p>
    <w:p w14:paraId="5E3933D9" w14:textId="1C28FB62" w:rsidR="00D5368F" w:rsidRPr="00D5368F" w:rsidRDefault="00D5368F" w:rsidP="00D5368F">
      <w:pPr>
        <w:tabs>
          <w:tab w:val="left" w:pos="4595"/>
          <w:tab w:val="center" w:pos="6875"/>
        </w:tabs>
        <w:jc w:val="both"/>
        <w:rPr>
          <w:rFonts w:ascii="Century Gothic" w:hAnsi="Century Gothic"/>
          <w:sz w:val="24"/>
          <w:szCs w:val="24"/>
        </w:rPr>
      </w:pPr>
      <w:r w:rsidRPr="00D5368F">
        <w:rPr>
          <w:rFonts w:ascii="Century Gothic" w:hAnsi="Century Gothic"/>
          <w:sz w:val="24"/>
          <w:szCs w:val="24"/>
        </w:rPr>
        <w:t xml:space="preserve">Anexo </w:t>
      </w:r>
      <w:r>
        <w:rPr>
          <w:rFonts w:ascii="Century Gothic" w:hAnsi="Century Gothic"/>
          <w:sz w:val="24"/>
          <w:szCs w:val="24"/>
        </w:rPr>
        <w:t>2 Control de Multas</w:t>
      </w:r>
    </w:p>
    <w:p w14:paraId="6445A0DD" w14:textId="77777777" w:rsidR="00D5368F" w:rsidRDefault="00D5368F" w:rsidP="001F2F32">
      <w:pPr>
        <w:jc w:val="center"/>
        <w:rPr>
          <w:rFonts w:ascii="Century Gothic" w:hAnsi="Century Gothic"/>
          <w:b/>
          <w:bCs/>
          <w:sz w:val="20"/>
          <w:szCs w:val="20"/>
        </w:rPr>
      </w:pPr>
    </w:p>
    <w:p w14:paraId="5A800ECF" w14:textId="36A8A43C" w:rsidR="00D13CBF" w:rsidRPr="00D13CBF" w:rsidRDefault="00A4571F" w:rsidP="00A4571F">
      <w:pPr>
        <w:jc w:val="center"/>
        <w:rPr>
          <w:rFonts w:ascii="Century Gothic" w:hAnsi="Century Gothic"/>
          <w:b/>
          <w:bCs/>
          <w:sz w:val="20"/>
          <w:szCs w:val="20"/>
        </w:rPr>
      </w:pPr>
      <w:r w:rsidRPr="00A4571F">
        <w:rPr>
          <w:rFonts w:ascii="Century Gothic" w:hAnsi="Century Gothic"/>
          <w:b/>
          <w:bCs/>
          <w:noProof/>
          <w:sz w:val="20"/>
          <w:szCs w:val="20"/>
        </w:rPr>
        <w:drawing>
          <wp:inline distT="0" distB="0" distL="0" distR="0" wp14:anchorId="4DF5FA90" wp14:editId="5F694408">
            <wp:extent cx="5185684" cy="3953435"/>
            <wp:effectExtent l="0" t="0" r="0" b="9525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196647" cy="3961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13CBF" w:rsidRPr="00D13CBF" w:rsidSect="002C793B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441071D" w14:textId="77777777" w:rsidR="00A85318" w:rsidRPr="007D33A0" w:rsidRDefault="00A85318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2CC402CB" w14:textId="77777777" w:rsidR="00A85318" w:rsidRPr="007D33A0" w:rsidRDefault="00A85318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213621013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565264542"/>
          <w:docPartObj>
            <w:docPartGallery w:val="Page Numbers (Top of Page)"/>
            <w:docPartUnique/>
          </w:docPartObj>
        </w:sdtPr>
        <w:sdtEndPr/>
        <w:sdtContent>
          <w:p w14:paraId="37140E23" w14:textId="77777777" w:rsidR="00CD5CC0" w:rsidRPr="008862BD" w:rsidRDefault="00CD5CC0" w:rsidP="00CD5CC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8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2919D091" w14:textId="77777777" w:rsidR="00CD5CC0" w:rsidRDefault="00CD5CC0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6D87404E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Pr="008862BD">
              <w:rPr>
                <w:rFonts w:ascii="Century Gothic" w:hAnsi="Century Gothic"/>
                <w:b/>
                <w:bCs/>
                <w:noProof/>
              </w:rPr>
              <w:t>2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86A8D38" w14:textId="77777777" w:rsidR="00A85318" w:rsidRPr="007D33A0" w:rsidRDefault="00A85318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AA8697C" w14:textId="77777777" w:rsidR="00A85318" w:rsidRPr="007D33A0" w:rsidRDefault="00A85318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123"/>
      <w:gridCol w:w="3248"/>
    </w:tblGrid>
    <w:tr w:rsidR="006C2389" w:rsidRPr="008862BD" w14:paraId="1FC16E64" w14:textId="77777777" w:rsidTr="00433998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65C492AA" w14:textId="51D9E568" w:rsidR="006C2389" w:rsidRPr="008862BD" w:rsidRDefault="00433998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Procedimiento Control Multas de Transito</w:t>
          </w:r>
        </w:p>
      </w:tc>
      <w:tc>
        <w:tcPr>
          <w:tcW w:w="3248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433998" w:rsidRPr="008862BD" w14:paraId="25FBDA3F" w14:textId="77777777" w:rsidTr="00433998">
      <w:trPr>
        <w:trHeight w:val="423"/>
      </w:trPr>
      <w:tc>
        <w:tcPr>
          <w:tcW w:w="3220" w:type="dxa"/>
          <w:vMerge/>
        </w:tcPr>
        <w:p w14:paraId="6C53BA40" w14:textId="77777777" w:rsidR="00433998" w:rsidRPr="008862BD" w:rsidRDefault="00433998" w:rsidP="00433998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631D0A35" w14:textId="77777777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</w:tcPr>
        <w:p w14:paraId="40340049" w14:textId="7A63F1D6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39001A">
            <w:t>PR-MSL-DAFIM-DT-UC-C</w:t>
          </w:r>
          <w:r>
            <w:t>MT</w:t>
          </w:r>
          <w:r w:rsidRPr="0039001A">
            <w:t>-0</w:t>
          </w:r>
          <w:r>
            <w:t>7</w:t>
          </w:r>
        </w:p>
      </w:tc>
    </w:tr>
    <w:tr w:rsidR="00433998" w:rsidRPr="008862BD" w14:paraId="08CF0DAB" w14:textId="77777777" w:rsidTr="00433998">
      <w:trPr>
        <w:trHeight w:val="424"/>
      </w:trPr>
      <w:tc>
        <w:tcPr>
          <w:tcW w:w="3220" w:type="dxa"/>
          <w:vMerge/>
        </w:tcPr>
        <w:p w14:paraId="07E34398" w14:textId="77777777" w:rsidR="00433998" w:rsidRPr="008862BD" w:rsidRDefault="00433998" w:rsidP="00433998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4A4D30B" w14:textId="77777777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32412902" w14:textId="1BA00142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433998" w:rsidRPr="008862BD" w14:paraId="1424266A" w14:textId="77777777" w:rsidTr="00433998">
      <w:trPr>
        <w:trHeight w:val="423"/>
      </w:trPr>
      <w:tc>
        <w:tcPr>
          <w:tcW w:w="3220" w:type="dxa"/>
          <w:vMerge/>
        </w:tcPr>
        <w:p w14:paraId="30A4D7C3" w14:textId="77777777" w:rsidR="00433998" w:rsidRPr="008862BD" w:rsidRDefault="00433998" w:rsidP="00433998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EF60E36" w14:textId="77777777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008BF434" w14:textId="5651D109" w:rsidR="00433998" w:rsidRPr="008862BD" w:rsidRDefault="00433998" w:rsidP="00433998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AB400FC"/>
    <w:multiLevelType w:val="hybridMultilevel"/>
    <w:tmpl w:val="311698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4" w15:restartNumberingAfterBreak="0">
    <w:nsid w:val="6F125441"/>
    <w:multiLevelType w:val="hybridMultilevel"/>
    <w:tmpl w:val="0D082B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7253042">
    <w:abstractNumId w:val="2"/>
  </w:num>
  <w:num w:numId="2" w16cid:durableId="405566615">
    <w:abstractNumId w:val="0"/>
  </w:num>
  <w:num w:numId="3" w16cid:durableId="1979795754">
    <w:abstractNumId w:val="3"/>
  </w:num>
  <w:num w:numId="4" w16cid:durableId="1903561466">
    <w:abstractNumId w:val="5"/>
  </w:num>
  <w:num w:numId="5" w16cid:durableId="647131957">
    <w:abstractNumId w:val="4"/>
  </w:num>
  <w:num w:numId="6" w16cid:durableId="110260601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7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72A6"/>
    <w:rsid w:val="0001246A"/>
    <w:rsid w:val="00045019"/>
    <w:rsid w:val="00067FA1"/>
    <w:rsid w:val="000B215C"/>
    <w:rsid w:val="000B6CCD"/>
    <w:rsid w:val="000C65D4"/>
    <w:rsid w:val="00117829"/>
    <w:rsid w:val="00120067"/>
    <w:rsid w:val="00122360"/>
    <w:rsid w:val="001448C1"/>
    <w:rsid w:val="00171EAF"/>
    <w:rsid w:val="001742BF"/>
    <w:rsid w:val="00180524"/>
    <w:rsid w:val="00180BD8"/>
    <w:rsid w:val="00197B11"/>
    <w:rsid w:val="001E59A1"/>
    <w:rsid w:val="001F2F32"/>
    <w:rsid w:val="001F530E"/>
    <w:rsid w:val="00227D42"/>
    <w:rsid w:val="0023165A"/>
    <w:rsid w:val="00263BF6"/>
    <w:rsid w:val="00275974"/>
    <w:rsid w:val="00282BD9"/>
    <w:rsid w:val="002918C7"/>
    <w:rsid w:val="002B2519"/>
    <w:rsid w:val="002C0462"/>
    <w:rsid w:val="002C793B"/>
    <w:rsid w:val="00322891"/>
    <w:rsid w:val="003422B4"/>
    <w:rsid w:val="003516B4"/>
    <w:rsid w:val="00356870"/>
    <w:rsid w:val="00357D49"/>
    <w:rsid w:val="00365012"/>
    <w:rsid w:val="00377885"/>
    <w:rsid w:val="003856AF"/>
    <w:rsid w:val="00386E72"/>
    <w:rsid w:val="00387FD6"/>
    <w:rsid w:val="003A5B33"/>
    <w:rsid w:val="00416FD2"/>
    <w:rsid w:val="00421185"/>
    <w:rsid w:val="00433998"/>
    <w:rsid w:val="004928E5"/>
    <w:rsid w:val="0049402D"/>
    <w:rsid w:val="004A77F7"/>
    <w:rsid w:val="004B5872"/>
    <w:rsid w:val="004B695F"/>
    <w:rsid w:val="004E4E41"/>
    <w:rsid w:val="0052499F"/>
    <w:rsid w:val="0052524B"/>
    <w:rsid w:val="00534BF3"/>
    <w:rsid w:val="005831A0"/>
    <w:rsid w:val="005875C0"/>
    <w:rsid w:val="005A26C2"/>
    <w:rsid w:val="005B0602"/>
    <w:rsid w:val="005B3197"/>
    <w:rsid w:val="005C0BC7"/>
    <w:rsid w:val="005D5284"/>
    <w:rsid w:val="005D53C5"/>
    <w:rsid w:val="005E0B75"/>
    <w:rsid w:val="005E7FC1"/>
    <w:rsid w:val="005F1EEA"/>
    <w:rsid w:val="006102CE"/>
    <w:rsid w:val="00614001"/>
    <w:rsid w:val="00615417"/>
    <w:rsid w:val="00622F4F"/>
    <w:rsid w:val="00686FD7"/>
    <w:rsid w:val="0069360B"/>
    <w:rsid w:val="006C2389"/>
    <w:rsid w:val="006D22AA"/>
    <w:rsid w:val="006E2FEA"/>
    <w:rsid w:val="007132A0"/>
    <w:rsid w:val="00733D24"/>
    <w:rsid w:val="007D33A0"/>
    <w:rsid w:val="00821680"/>
    <w:rsid w:val="0082505C"/>
    <w:rsid w:val="008326AF"/>
    <w:rsid w:val="00832D18"/>
    <w:rsid w:val="00844492"/>
    <w:rsid w:val="008862BD"/>
    <w:rsid w:val="008C5943"/>
    <w:rsid w:val="008E056A"/>
    <w:rsid w:val="008E2CD2"/>
    <w:rsid w:val="008F176C"/>
    <w:rsid w:val="00921253"/>
    <w:rsid w:val="00930959"/>
    <w:rsid w:val="009A0BA8"/>
    <w:rsid w:val="00A105D9"/>
    <w:rsid w:val="00A4571F"/>
    <w:rsid w:val="00A477AD"/>
    <w:rsid w:val="00A85318"/>
    <w:rsid w:val="00A95107"/>
    <w:rsid w:val="00AA5447"/>
    <w:rsid w:val="00AE07D4"/>
    <w:rsid w:val="00AE14E5"/>
    <w:rsid w:val="00B2299A"/>
    <w:rsid w:val="00B41728"/>
    <w:rsid w:val="00B50D2A"/>
    <w:rsid w:val="00B83029"/>
    <w:rsid w:val="00BC6EA4"/>
    <w:rsid w:val="00BD13EF"/>
    <w:rsid w:val="00C05F72"/>
    <w:rsid w:val="00C11FDC"/>
    <w:rsid w:val="00C95885"/>
    <w:rsid w:val="00CD5CC0"/>
    <w:rsid w:val="00CE6D2B"/>
    <w:rsid w:val="00CF2095"/>
    <w:rsid w:val="00D03490"/>
    <w:rsid w:val="00D055ED"/>
    <w:rsid w:val="00D13CBF"/>
    <w:rsid w:val="00D333BB"/>
    <w:rsid w:val="00D42413"/>
    <w:rsid w:val="00D5312A"/>
    <w:rsid w:val="00D5368F"/>
    <w:rsid w:val="00D56089"/>
    <w:rsid w:val="00D6057B"/>
    <w:rsid w:val="00D643E8"/>
    <w:rsid w:val="00DE38B4"/>
    <w:rsid w:val="00DF46EB"/>
    <w:rsid w:val="00E501C1"/>
    <w:rsid w:val="00E75CA4"/>
    <w:rsid w:val="00EF0C8A"/>
    <w:rsid w:val="00F27DB1"/>
    <w:rsid w:val="00F50A23"/>
    <w:rsid w:val="00F66A8A"/>
    <w:rsid w:val="00F7534A"/>
    <w:rsid w:val="00F91539"/>
    <w:rsid w:val="00FA7FEA"/>
    <w:rsid w:val="00FB23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character" w:styleId="Hipervnculo">
    <w:name w:val="Hyperlink"/>
    <w:basedOn w:val="Fuentedeprrafopredeter"/>
    <w:uiPriority w:val="99"/>
    <w:unhideWhenUsed/>
    <w:rsid w:val="00A95107"/>
    <w:rPr>
      <w:color w:val="467886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A9510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362</Words>
  <Characters>1991</Characters>
  <Application>Microsoft Office Word</Application>
  <DocSecurity>0</DocSecurity>
  <Lines>16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Edenylson Rosales Saravia</cp:lastModifiedBy>
  <cp:revision>4</cp:revision>
  <dcterms:created xsi:type="dcterms:W3CDTF">2025-07-30T04:06:00Z</dcterms:created>
  <dcterms:modified xsi:type="dcterms:W3CDTF">2025-09-01T23:26:00Z</dcterms:modified>
</cp:coreProperties>
</file>